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Giovani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tutte le manifestazioni, rassegne, spettacoli, concerti, laboratori, corsi, feste, incontri, tornei, gruppi di discussione, serate a tema dirette al mondo giovanile, nonche' servizio di orientamento e di opportunita' esistenti affinche' i giovani possano effettuare scelte consapevoli nel campo della istruzione e formazione, lavoro, volontariato, associazionismo, ambiente e salute, cultura, tempo libero, sport.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MARZOLLA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Informagiovani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Giovani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