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CASTEGGIO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Castello, 24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27045 CASTEGGIO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Controllo di gestione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DEFILIPPI CRISTINA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di gestione ai sensi degli art. dal 196 al 198 bis del D.Lgs. 267/2000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Q) Progettazione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Controllo di gestione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Registrazione fatture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Controllo di gestione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Determinazione indennita' amministratori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Controllo di gestione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