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Prevenzione della corruzione e illegalita'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fornisce assistenza al Responsabile per la prevenzione della corruzione e per la trasparenza in merito all'elaborazione del Piano Triennale di Prevenzione della corruzione; alla verifica dell'efficace attuazione del Piano; al monitoraggio sull'attuazione del Piano; alle proposte di modifica al Piano; alla verifica dell'effettiva rotazione degli incarichi negli uffici preposti allo svolgimento delle attivita' nel cui ambito e' piu' elevato il rischio; all'individuazione del personale da inserire nei programmi di formazione; all'elaborazione e aggiornamento del Programma triennale per la Trasparenza e l'integrita'; al controllo sull'adempimento degli obblighi di pubblicazione e all'eventuale segnalazione nelle ipotesi di ritardo o di mancato adempimento degli obblighi di pubblicazione; adempimenti connessi all'esercizio dell'accesso civico da parte dei richiedenti.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BARIANI ROBERTO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PTPCT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funzionamento PTPCT e monitoraggio singole misure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Attivazione del sistema di tutela del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Pubblicazioni su Amministrazione trasparente di dati, informazioni e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